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F1CC2" w:rsidP="00C002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25"/>
        <w:gridCol w:w="735"/>
        <w:gridCol w:w="425"/>
        <w:gridCol w:w="350"/>
        <w:gridCol w:w="474"/>
        <w:gridCol w:w="118"/>
        <w:gridCol w:w="214"/>
        <w:gridCol w:w="802"/>
        <w:gridCol w:w="877"/>
        <w:gridCol w:w="180"/>
      </w:tblGrid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ULICA 11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47 300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47A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="00CA358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-</w:t>
            </w:r>
            <w:r w:rsidR="00CC1F00">
              <w:rPr>
                <w:b/>
                <w:sz w:val="22"/>
                <w:szCs w:val="22"/>
              </w:rPr>
              <w:t>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7A6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47A6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47A65" w:rsidRDefault="00A17B08" w:rsidP="004C3220">
            <w:pPr>
              <w:jc w:val="both"/>
              <w:rPr>
                <w:sz w:val="22"/>
                <w:szCs w:val="22"/>
              </w:rPr>
            </w:pPr>
            <w:r w:rsidRPr="00447A6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7A6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447A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47A6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47A65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47A6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47A6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5FA">
        <w:trPr>
          <w:gridAfter w:val="1"/>
          <w:wAfter w:w="180" w:type="dxa"/>
          <w:trHeight w:val="70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002F0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2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C002F0">
            <w:pPr>
              <w:rPr>
                <w:rFonts w:eastAsia="Calibri"/>
              </w:rPr>
            </w:pPr>
            <w:r w:rsidRPr="000505FA">
              <w:rPr>
                <w:rFonts w:eastAsia="Calibri"/>
              </w:rPr>
              <w:t xml:space="preserve">od </w:t>
            </w:r>
            <w:r w:rsidR="00447A65">
              <w:rPr>
                <w:rFonts w:eastAsia="Calibri"/>
              </w:rPr>
              <w:t>2</w:t>
            </w:r>
            <w:r w:rsidR="00C002F0">
              <w:rPr>
                <w:rFonts w:eastAsia="Calibri"/>
              </w:rPr>
              <w:t>0</w:t>
            </w:r>
            <w:r w:rsidR="00CA3581" w:rsidRPr="000505FA">
              <w:rPr>
                <w:rFonts w:eastAsia="Calibri"/>
              </w:rPr>
              <w:t>.</w:t>
            </w:r>
          </w:p>
          <w:p w:rsidR="00C002F0" w:rsidRPr="000505FA" w:rsidRDefault="001E0848" w:rsidP="00C002F0">
            <w:r>
              <w:rPr>
                <w:rFonts w:eastAsia="Calibri"/>
              </w:rPr>
              <w:t>od 25</w:t>
            </w:r>
            <w:r w:rsidR="00C002F0">
              <w:rPr>
                <w:rFonts w:eastAsia="Calibri"/>
              </w:rPr>
              <w:t>.</w:t>
            </w:r>
          </w:p>
        </w:tc>
        <w:tc>
          <w:tcPr>
            <w:tcW w:w="1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C002F0" w:rsidP="00447A65">
            <w:r>
              <w:t>k</w:t>
            </w:r>
            <w:r w:rsidR="00447A65">
              <w:t>olovoza</w:t>
            </w:r>
          </w:p>
          <w:p w:rsidR="00C002F0" w:rsidRPr="000505FA" w:rsidRDefault="00C002F0" w:rsidP="00447A65">
            <w:r>
              <w:t>kolovoza</w:t>
            </w:r>
          </w:p>
        </w:tc>
        <w:tc>
          <w:tcPr>
            <w:tcW w:w="8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CA3581" w:rsidP="00C002F0">
            <w:pPr>
              <w:rPr>
                <w:rFonts w:eastAsia="Calibri"/>
              </w:rPr>
            </w:pPr>
            <w:r w:rsidRPr="000505FA">
              <w:rPr>
                <w:rFonts w:eastAsia="Calibri"/>
              </w:rPr>
              <w:t>d</w:t>
            </w:r>
            <w:r w:rsidR="00A17B08" w:rsidRPr="000505FA">
              <w:rPr>
                <w:rFonts w:eastAsia="Calibri"/>
              </w:rPr>
              <w:t>o</w:t>
            </w:r>
            <w:r w:rsidR="000169C0" w:rsidRPr="000505FA">
              <w:rPr>
                <w:rFonts w:eastAsia="Calibri"/>
              </w:rPr>
              <w:t xml:space="preserve"> </w:t>
            </w:r>
            <w:r w:rsidR="00C002F0">
              <w:rPr>
                <w:rFonts w:eastAsia="Calibri"/>
              </w:rPr>
              <w:t>24</w:t>
            </w:r>
            <w:r w:rsidRPr="000505FA">
              <w:rPr>
                <w:rFonts w:eastAsia="Calibri"/>
              </w:rPr>
              <w:t>.</w:t>
            </w:r>
          </w:p>
          <w:p w:rsidR="00C002F0" w:rsidRPr="000505FA" w:rsidRDefault="001E0848" w:rsidP="00C002F0">
            <w:r>
              <w:rPr>
                <w:rFonts w:eastAsia="Calibri"/>
              </w:rPr>
              <w:t>do 29</w:t>
            </w:r>
            <w:r w:rsidR="00C002F0">
              <w:rPr>
                <w:rFonts w:eastAsia="Calibri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C002F0" w:rsidP="000169C0">
            <w:pPr>
              <w:jc w:val="center"/>
            </w:pPr>
            <w:r>
              <w:t>k</w:t>
            </w:r>
            <w:r w:rsidR="00447A65">
              <w:t>olovoza</w:t>
            </w:r>
          </w:p>
          <w:p w:rsidR="00C002F0" w:rsidRPr="000505FA" w:rsidRDefault="001E0848" w:rsidP="000169C0">
            <w:pPr>
              <w:jc w:val="center"/>
            </w:pPr>
            <w:r>
              <w:t>kolovoza</w:t>
            </w:r>
          </w:p>
        </w:tc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C002F0">
            <w:pPr>
              <w:rPr>
                <w:rFonts w:eastAsia="Calibri"/>
              </w:rPr>
            </w:pPr>
            <w:r w:rsidRPr="000505FA">
              <w:rPr>
                <w:rFonts w:eastAsia="Calibri"/>
              </w:rPr>
              <w:t>20</w:t>
            </w:r>
            <w:r w:rsidR="00C002F0">
              <w:rPr>
                <w:rFonts w:eastAsia="Calibri"/>
              </w:rPr>
              <w:t xml:space="preserve">20. </w:t>
            </w:r>
          </w:p>
          <w:p w:rsidR="00C002F0" w:rsidRPr="000505FA" w:rsidRDefault="00C002F0" w:rsidP="00C002F0"/>
        </w:tc>
      </w:tr>
      <w:tr w:rsidR="00A17B08" w:rsidRPr="003A2770" w:rsidTr="00C00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05FA" w:rsidRDefault="005672CC" w:rsidP="00447A65">
            <w:r>
              <w:t>6</w:t>
            </w:r>
            <w:r w:rsidR="001E0848">
              <w:t>5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47A6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1E0848">
              <w:rPr>
                <w:rFonts w:eastAsia="Calibri"/>
                <w:sz w:val="22"/>
                <w:szCs w:val="22"/>
              </w:rPr>
              <w:t>pet učenika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84155F" w:rsidP="00447A65">
            <w:r>
              <w:t xml:space="preserve">  </w:t>
            </w:r>
            <w:r w:rsidR="00447A65">
              <w:t>4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84155F" w:rsidP="00447A65">
            <w:r>
              <w:t xml:space="preserve">  </w:t>
            </w:r>
            <w:r w:rsidR="001E0848">
              <w:t>2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47A65" w:rsidRDefault="00447A65" w:rsidP="00447A65">
            <w:pPr>
              <w:jc w:val="both"/>
            </w:pPr>
            <w:r>
              <w:t xml:space="preserve">     </w:t>
            </w:r>
            <w:r w:rsidR="00CA3581" w:rsidRPr="00447A65"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E0848" w:rsidRDefault="00C002F0" w:rsidP="00C002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Ston</w:t>
            </w:r>
            <w:r w:rsidR="00447A65">
              <w:rPr>
                <w:color w:val="auto"/>
                <w:sz w:val="22"/>
                <w:szCs w:val="22"/>
              </w:rPr>
              <w:t xml:space="preserve">, </w:t>
            </w:r>
            <w:r w:rsidR="00194A9C">
              <w:rPr>
                <w:color w:val="auto"/>
                <w:sz w:val="22"/>
                <w:szCs w:val="22"/>
              </w:rPr>
              <w:t>Dubrovnik,</w:t>
            </w:r>
            <w:r>
              <w:rPr>
                <w:color w:val="auto"/>
                <w:sz w:val="22"/>
                <w:szCs w:val="22"/>
              </w:rPr>
              <w:t xml:space="preserve"> Korčula,</w:t>
            </w:r>
            <w:r w:rsidR="00194A9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dolina Neretve, Split</w:t>
            </w:r>
            <w:r w:rsidR="001E0848">
              <w:rPr>
                <w:color w:val="auto"/>
                <w:sz w:val="22"/>
                <w:szCs w:val="22"/>
              </w:rPr>
              <w:t xml:space="preserve">, </w:t>
            </w:r>
          </w:p>
          <w:p w:rsidR="00A17B08" w:rsidRPr="007E1F18" w:rsidRDefault="001E0848" w:rsidP="00C002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NP Krka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47A65" w:rsidRDefault="00447A65" w:rsidP="00194A9C">
            <w:pPr>
              <w:jc w:val="both"/>
            </w:pPr>
            <w:r>
              <w:t xml:space="preserve">     </w:t>
            </w:r>
            <w:r w:rsidR="00C002F0">
              <w:t>Dubrovnik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F7CF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7CF1" w:rsidRPr="00BF7CF1" w:rsidRDefault="00BF7CF1" w:rsidP="00BF7CF1">
            <w:pPr>
              <w:jc w:val="both"/>
            </w:pPr>
            <w:r w:rsidRPr="00BF7CF1"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69DD" w:rsidRDefault="00A17B08" w:rsidP="007E69DD">
            <w:pPr>
              <w:jc w:val="both"/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F18" w:rsidRDefault="00194A9C" w:rsidP="007E1F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94A9C" w:rsidP="00CA35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3*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94A9C" w:rsidRDefault="001E084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47A65" w:rsidRDefault="00447A65" w:rsidP="00194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X </w:t>
            </w:r>
            <w:r>
              <w:rPr>
                <w:rFonts w:asciiTheme="majorHAnsi" w:hAnsiTheme="majorHAnsi"/>
                <w:b/>
                <w:vertAlign w:val="superscript"/>
              </w:rPr>
              <w:t xml:space="preserve"> </w:t>
            </w:r>
            <w:r w:rsidRPr="00447A65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b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>obroci u mjestima izleta)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7CF1" w:rsidRDefault="00BF7CF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Primjeren smještaj za u</w:t>
            </w:r>
            <w:r w:rsidR="005672CC">
              <w:rPr>
                <w:sz w:val="22"/>
                <w:szCs w:val="22"/>
              </w:rPr>
              <w:t>čenik</w:t>
            </w:r>
            <w:r w:rsidR="00DE0484">
              <w:rPr>
                <w:sz w:val="22"/>
                <w:szCs w:val="22"/>
              </w:rPr>
              <w:t>e</w:t>
            </w:r>
            <w:r w:rsidR="005672CC">
              <w:rPr>
                <w:sz w:val="22"/>
                <w:szCs w:val="22"/>
              </w:rPr>
              <w:t xml:space="preserve"> </w:t>
            </w:r>
            <w:r w:rsidR="00DE0484">
              <w:rPr>
                <w:sz w:val="22"/>
                <w:szCs w:val="22"/>
              </w:rPr>
              <w:t>sa posebnim potrebama</w:t>
            </w:r>
          </w:p>
          <w:p w:rsidR="00BF7CF1" w:rsidRDefault="00BF7CF1" w:rsidP="004C3220">
            <w:pPr>
              <w:rPr>
                <w:sz w:val="22"/>
                <w:szCs w:val="22"/>
              </w:rPr>
            </w:pPr>
          </w:p>
          <w:p w:rsidR="005672CC" w:rsidRPr="00BF7CF1" w:rsidRDefault="005672CC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5BA9" w:rsidRDefault="001E0848" w:rsidP="00325BA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DE04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DE0484" w:rsidP="00C002F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  </w:t>
            </w:r>
            <w:r w:rsidR="00C002F0">
              <w:rPr>
                <w:rFonts w:ascii="Times New Roman" w:hAnsi="Times New Roman"/>
                <w:sz w:val="24"/>
                <w:szCs w:val="24"/>
              </w:rPr>
              <w:t>Split</w:t>
            </w:r>
            <w:r w:rsidRPr="00DE0484">
              <w:rPr>
                <w:rFonts w:ascii="Times New Roman" w:hAnsi="Times New Roman"/>
                <w:sz w:val="24"/>
                <w:szCs w:val="24"/>
              </w:rPr>
              <w:t>, Dubrovnik</w:t>
            </w:r>
            <w:r w:rsidR="001E0848">
              <w:rPr>
                <w:rFonts w:ascii="Times New Roman" w:hAnsi="Times New Roman"/>
                <w:sz w:val="24"/>
                <w:szCs w:val="24"/>
              </w:rPr>
              <w:t>.NP Krka, Korčula, Dolina Neretve, Ston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484" w:rsidRDefault="00DE0484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0484">
              <w:rPr>
                <w:rFonts w:asciiTheme="majorHAnsi" w:hAnsiTheme="majorHAnsi"/>
                <w:b/>
                <w:sz w:val="24"/>
                <w:szCs w:val="24"/>
              </w:rPr>
              <w:t>X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4B0D2B" w:rsidRPr="00DE0484">
              <w:rPr>
                <w:rFonts w:asciiTheme="majorHAnsi" w:hAnsiTheme="majorHAnsi"/>
                <w:sz w:val="24"/>
                <w:szCs w:val="24"/>
              </w:rPr>
              <w:t>uz povrat novca uplatitelju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1CC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 od dana objave Poziva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C002F0" w:rsidP="00DE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E0848" w:rsidP="00DE04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002F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1E0848">
              <w:rPr>
                <w:rFonts w:ascii="Times New Roman" w:hAnsi="Times New Roman"/>
              </w:rPr>
              <w:t>12:00</w:t>
            </w:r>
          </w:p>
        </w:tc>
      </w:tr>
    </w:tbl>
    <w:p w:rsidR="00DE5852" w:rsidRPr="00DE5852" w:rsidRDefault="00DE5852" w:rsidP="00DE5852">
      <w:pPr>
        <w:spacing w:before="120" w:after="120"/>
        <w:ind w:left="360"/>
        <w:rPr>
          <w:b/>
          <w:color w:val="000000"/>
          <w:sz w:val="22"/>
          <w:szCs w:val="22"/>
        </w:rPr>
      </w:pPr>
      <w:r w:rsidRPr="00DE5852">
        <w:rPr>
          <w:rFonts w:ascii="Calibri" w:eastAsia="Calibri" w:hAnsi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DE5852" w:rsidRPr="00DE5852" w:rsidRDefault="00DE5852" w:rsidP="00DE5852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1. Dokaz o registraciji (preslika izvatka iz sudskog ili obrtnog registra) iz kojeg je razvidno da je davatelj usluga registriran za obavljanje djelatnosti turističke agencije. 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  2.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3. </w:t>
      </w:r>
      <w:r w:rsidRPr="00DE5852">
        <w:rPr>
          <w:sz w:val="22"/>
          <w:szCs w:val="22"/>
        </w:rPr>
        <w:t>Dokaz o osiguranju</w:t>
      </w:r>
      <w:r w:rsidRPr="00DE5852">
        <w:rPr>
          <w:color w:val="000000"/>
          <w:sz w:val="22"/>
          <w:szCs w:val="22"/>
        </w:rPr>
        <w:t xml:space="preserve"> jamčevine (za višednevnu ekskurziju ili višednevnu terensku nastavu). </w:t>
      </w:r>
      <w:r w:rsidRPr="00DE5852">
        <w:rPr>
          <w:rFonts w:eastAsia="Calibri"/>
          <w:color w:val="000000"/>
          <w:sz w:val="22"/>
          <w:szCs w:val="22"/>
        </w:rPr>
        <w:t>O</w:t>
      </w:r>
      <w:r w:rsidRPr="00DE5852">
        <w:rPr>
          <w:rFonts w:eastAsia="Calibri"/>
          <w:sz w:val="22"/>
          <w:szCs w:val="2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E5852" w:rsidRDefault="003753C5" w:rsidP="00A17B08">
      <w:pPr>
        <w:spacing w:before="120" w:after="120"/>
        <w:jc w:val="both"/>
        <w:rPr>
          <w:b/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b/>
          <w:i/>
          <w:color w:val="000000" w:themeColor="text1"/>
          <w:sz w:val="18"/>
          <w:szCs w:val="18"/>
        </w:rPr>
        <w:t>Napomena</w:t>
      </w:r>
      <w:r w:rsidRPr="00DE5852">
        <w:rPr>
          <w:rFonts w:ascii="Calibri" w:eastAsia="Calibri" w:hAnsi="Calibri"/>
          <w:b/>
          <w:color w:val="000000" w:themeColor="text1"/>
          <w:sz w:val="18"/>
          <w:szCs w:val="18"/>
        </w:rPr>
        <w:t>: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E5852">
        <w:rPr>
          <w:rFonts w:ascii="Times New Roman" w:hAnsi="Times New Roman"/>
          <w:color w:val="000000" w:themeColor="text1"/>
          <w:sz w:val="18"/>
          <w:szCs w:val="18"/>
        </w:rPr>
        <w:t>Pristigle ponude trebaju sadržavati i u cijenu uključivati: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>a) prijevoz sudionika isključivo prijevoznim sredstvima koji udovoljavaju propisima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 xml:space="preserve">b) osiguranje odgovornosti i jamčevine 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Ponude trebaju biti :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 w:hanging="357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DE5852">
        <w:rPr>
          <w:sz w:val="18"/>
          <w:szCs w:val="18"/>
        </w:rPr>
        <w:t>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9E58AB" w:rsidRDefault="003753C5" w:rsidP="00DE5852">
      <w:pPr>
        <w:spacing w:before="120" w:after="120"/>
        <w:jc w:val="both"/>
      </w:pPr>
      <w:r w:rsidRPr="00DE5852">
        <w:rPr>
          <w:rFonts w:ascii="Calibri" w:eastAsia="Calibri" w:hAnsi="Calibri"/>
          <w:sz w:val="18"/>
          <w:szCs w:val="18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69C0"/>
    <w:rsid w:val="000505FA"/>
    <w:rsid w:val="001762D0"/>
    <w:rsid w:val="00194A9C"/>
    <w:rsid w:val="001E0848"/>
    <w:rsid w:val="00290796"/>
    <w:rsid w:val="00325BA9"/>
    <w:rsid w:val="00341E1A"/>
    <w:rsid w:val="003753C5"/>
    <w:rsid w:val="00447A65"/>
    <w:rsid w:val="004B0D2B"/>
    <w:rsid w:val="005672CC"/>
    <w:rsid w:val="005B0A02"/>
    <w:rsid w:val="00653DD9"/>
    <w:rsid w:val="007E1F18"/>
    <w:rsid w:val="007E69DD"/>
    <w:rsid w:val="0084155F"/>
    <w:rsid w:val="008D654C"/>
    <w:rsid w:val="008D6608"/>
    <w:rsid w:val="009E58AB"/>
    <w:rsid w:val="00A02157"/>
    <w:rsid w:val="00A17B08"/>
    <w:rsid w:val="00BF7CF1"/>
    <w:rsid w:val="00C002F0"/>
    <w:rsid w:val="00C62AF0"/>
    <w:rsid w:val="00CA3581"/>
    <w:rsid w:val="00CC1F00"/>
    <w:rsid w:val="00CD4729"/>
    <w:rsid w:val="00CF043F"/>
    <w:rsid w:val="00CF1CC2"/>
    <w:rsid w:val="00CF2985"/>
    <w:rsid w:val="00DB7BBB"/>
    <w:rsid w:val="00DE0484"/>
    <w:rsid w:val="00DE5852"/>
    <w:rsid w:val="00EB01A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176E"/>
  <w15:docId w15:val="{20BBED4C-1D49-437A-812B-7A57955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Škola</cp:lastModifiedBy>
  <cp:revision>3</cp:revision>
  <cp:lastPrinted>2019-10-14T07:16:00Z</cp:lastPrinted>
  <dcterms:created xsi:type="dcterms:W3CDTF">2019-10-11T09:42:00Z</dcterms:created>
  <dcterms:modified xsi:type="dcterms:W3CDTF">2019-10-14T07:24:00Z</dcterms:modified>
</cp:coreProperties>
</file>